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4E1046" w14:textId="77777777" w:rsidR="00741F9D" w:rsidRDefault="00741F9D">
      <w:pPr>
        <w:widowControl/>
        <w:spacing w:line="840" w:lineRule="atLeast"/>
        <w:jc w:val="center"/>
        <w:rPr>
          <w:rFonts w:ascii="宋体" w:eastAsia="宋体" w:hAnsi="宋体" w:cs="宋体"/>
          <w:b/>
          <w:kern w:val="0"/>
          <w:sz w:val="24"/>
          <w:szCs w:val="24"/>
        </w:rPr>
      </w:pPr>
    </w:p>
    <w:p w14:paraId="23D32972" w14:textId="77777777" w:rsidR="00741F9D" w:rsidRDefault="00741F9D">
      <w:pPr>
        <w:widowControl/>
        <w:spacing w:line="840" w:lineRule="atLeast"/>
        <w:jc w:val="center"/>
        <w:rPr>
          <w:rFonts w:ascii="宋体" w:eastAsia="宋体" w:hAnsi="宋体" w:cs="宋体"/>
          <w:b/>
          <w:kern w:val="0"/>
          <w:sz w:val="24"/>
          <w:szCs w:val="24"/>
        </w:rPr>
      </w:pPr>
    </w:p>
    <w:p w14:paraId="76E9AFFC" w14:textId="77777777" w:rsidR="00741F9D" w:rsidRDefault="00741F9D">
      <w:pPr>
        <w:widowControl/>
        <w:spacing w:line="840" w:lineRule="atLeast"/>
        <w:jc w:val="center"/>
        <w:rPr>
          <w:rFonts w:ascii="宋体" w:eastAsia="宋体" w:hAnsi="宋体" w:cs="宋体"/>
          <w:b/>
          <w:kern w:val="0"/>
          <w:sz w:val="24"/>
          <w:szCs w:val="24"/>
        </w:rPr>
      </w:pPr>
    </w:p>
    <w:p w14:paraId="7E1151E0" w14:textId="77777777" w:rsidR="00741F9D" w:rsidRDefault="00741F9D">
      <w:pPr>
        <w:widowControl/>
        <w:spacing w:line="840" w:lineRule="atLeast"/>
        <w:jc w:val="center"/>
        <w:rPr>
          <w:rFonts w:ascii="宋体" w:eastAsia="宋体" w:hAnsi="宋体" w:cs="宋体"/>
          <w:b/>
          <w:kern w:val="0"/>
          <w:sz w:val="24"/>
          <w:szCs w:val="24"/>
        </w:rPr>
      </w:pPr>
    </w:p>
    <w:p w14:paraId="797EFDFA" w14:textId="77777777" w:rsidR="00741F9D" w:rsidRDefault="0062774B">
      <w:pPr>
        <w:widowControl/>
        <w:spacing w:line="840" w:lineRule="atLeast"/>
        <w:jc w:val="center"/>
        <w:rPr>
          <w:rFonts w:ascii="宋体" w:eastAsia="宋体" w:hAnsi="宋体" w:cs="宋体"/>
          <w:b/>
          <w:kern w:val="0"/>
          <w:sz w:val="48"/>
          <w:szCs w:val="24"/>
        </w:rPr>
      </w:pPr>
      <w:r>
        <w:rPr>
          <w:rFonts w:ascii="宋体" w:eastAsia="宋体" w:hAnsi="宋体" w:cs="宋体" w:hint="eastAsia"/>
          <w:b/>
          <w:kern w:val="0"/>
          <w:sz w:val="48"/>
          <w:szCs w:val="24"/>
        </w:rPr>
        <w:t>汇安嘉裕纯债债券型证券投资基金</w:t>
      </w:r>
    </w:p>
    <w:p w14:paraId="17E2468D" w14:textId="77777777" w:rsidR="00741F9D" w:rsidRDefault="00741F9D">
      <w:pPr>
        <w:widowControl/>
        <w:spacing w:line="840" w:lineRule="atLeast"/>
        <w:jc w:val="center"/>
        <w:rPr>
          <w:rFonts w:ascii="宋体" w:eastAsia="宋体" w:hAnsi="宋体" w:cs="宋体"/>
          <w:b/>
          <w:kern w:val="0"/>
          <w:sz w:val="48"/>
          <w:szCs w:val="24"/>
        </w:rPr>
      </w:pPr>
    </w:p>
    <w:p w14:paraId="5EB943E5" w14:textId="77777777" w:rsidR="00741F9D" w:rsidRDefault="0062774B">
      <w:pPr>
        <w:widowControl/>
        <w:spacing w:line="840" w:lineRule="atLeast"/>
        <w:jc w:val="center"/>
        <w:rPr>
          <w:rFonts w:ascii="宋体" w:eastAsia="宋体" w:hAnsi="宋体" w:cs="宋体"/>
          <w:b/>
          <w:kern w:val="0"/>
          <w:sz w:val="48"/>
          <w:szCs w:val="24"/>
        </w:rPr>
      </w:pPr>
      <w:r>
        <w:rPr>
          <w:rFonts w:ascii="宋体" w:eastAsia="宋体" w:hAnsi="宋体" w:cs="宋体" w:hint="eastAsia"/>
          <w:b/>
          <w:kern w:val="0"/>
          <w:sz w:val="48"/>
          <w:szCs w:val="24"/>
        </w:rPr>
        <w:t>基金经理变更公告</w:t>
      </w:r>
    </w:p>
    <w:p w14:paraId="046E9CA2" w14:textId="77777777" w:rsidR="00741F9D" w:rsidRDefault="00741F9D">
      <w:pPr>
        <w:widowControl/>
        <w:spacing w:line="840" w:lineRule="atLeast"/>
        <w:jc w:val="center"/>
        <w:rPr>
          <w:rFonts w:ascii="宋体" w:eastAsia="宋体" w:hAnsi="宋体" w:cs="宋体"/>
          <w:b/>
          <w:kern w:val="0"/>
          <w:sz w:val="24"/>
          <w:szCs w:val="24"/>
        </w:rPr>
      </w:pPr>
    </w:p>
    <w:p w14:paraId="227BB0AB" w14:textId="77777777" w:rsidR="00741F9D" w:rsidRDefault="00741F9D">
      <w:pPr>
        <w:widowControl/>
        <w:spacing w:line="840" w:lineRule="atLeast"/>
        <w:jc w:val="center"/>
        <w:rPr>
          <w:rFonts w:ascii="宋体" w:eastAsia="宋体" w:hAnsi="宋体" w:cs="宋体"/>
          <w:b/>
          <w:kern w:val="0"/>
          <w:sz w:val="24"/>
          <w:szCs w:val="24"/>
        </w:rPr>
      </w:pPr>
    </w:p>
    <w:p w14:paraId="7E356456" w14:textId="77777777" w:rsidR="00741F9D" w:rsidRDefault="00741F9D">
      <w:pPr>
        <w:widowControl/>
        <w:spacing w:line="840" w:lineRule="atLeast"/>
        <w:jc w:val="center"/>
        <w:rPr>
          <w:rFonts w:ascii="宋体" w:eastAsia="宋体" w:hAnsi="宋体" w:cs="宋体"/>
          <w:b/>
          <w:kern w:val="0"/>
          <w:sz w:val="24"/>
          <w:szCs w:val="24"/>
        </w:rPr>
      </w:pPr>
    </w:p>
    <w:p w14:paraId="61573DBD" w14:textId="77777777" w:rsidR="00741F9D" w:rsidRDefault="0062774B">
      <w:pPr>
        <w:widowControl/>
        <w:spacing w:line="840" w:lineRule="atLeast"/>
        <w:jc w:val="center"/>
        <w:rPr>
          <w:rFonts w:ascii="宋体" w:eastAsia="宋体" w:hAnsi="宋体" w:cs="宋体"/>
          <w:b/>
          <w:kern w:val="0"/>
          <w:sz w:val="24"/>
          <w:szCs w:val="24"/>
        </w:rPr>
      </w:pPr>
      <w:r>
        <w:rPr>
          <w:rFonts w:ascii="宋体" w:eastAsia="宋体" w:hAnsi="宋体" w:cs="宋体" w:hint="eastAsia"/>
          <w:b/>
          <w:kern w:val="0"/>
          <w:sz w:val="24"/>
          <w:szCs w:val="24"/>
        </w:rPr>
        <w:t>公告送出日期：2017年</w:t>
      </w:r>
      <w:r>
        <w:rPr>
          <w:rFonts w:ascii="宋体" w:eastAsia="宋体" w:hAnsi="宋体" w:cs="宋体"/>
          <w:b/>
          <w:kern w:val="0"/>
          <w:sz w:val="24"/>
          <w:szCs w:val="24"/>
        </w:rPr>
        <w:t>4</w:t>
      </w:r>
      <w:r>
        <w:rPr>
          <w:rFonts w:ascii="宋体" w:eastAsia="宋体" w:hAnsi="宋体" w:cs="宋体" w:hint="eastAsia"/>
          <w:b/>
          <w:kern w:val="0"/>
          <w:sz w:val="24"/>
          <w:szCs w:val="24"/>
        </w:rPr>
        <w:t>月</w:t>
      </w:r>
      <w:r>
        <w:rPr>
          <w:rFonts w:ascii="宋体" w:eastAsia="宋体" w:hAnsi="宋体" w:cs="宋体"/>
          <w:b/>
          <w:kern w:val="0"/>
          <w:sz w:val="24"/>
          <w:szCs w:val="24"/>
        </w:rPr>
        <w:t>18</w:t>
      </w:r>
      <w:r>
        <w:rPr>
          <w:rFonts w:ascii="宋体" w:eastAsia="宋体" w:hAnsi="宋体" w:cs="宋体" w:hint="eastAsia"/>
          <w:b/>
          <w:kern w:val="0"/>
          <w:sz w:val="24"/>
          <w:szCs w:val="24"/>
        </w:rPr>
        <w:t>日</w:t>
      </w:r>
    </w:p>
    <w:p w14:paraId="6AE8574C" w14:textId="77777777" w:rsidR="00741F9D" w:rsidRDefault="00741F9D">
      <w:pPr>
        <w:widowControl/>
        <w:spacing w:line="840" w:lineRule="atLeast"/>
        <w:jc w:val="center"/>
        <w:rPr>
          <w:rFonts w:ascii="宋体" w:eastAsia="宋体" w:hAnsi="宋体" w:cs="宋体"/>
          <w:b/>
          <w:kern w:val="0"/>
          <w:sz w:val="24"/>
          <w:szCs w:val="24"/>
        </w:rPr>
      </w:pPr>
    </w:p>
    <w:p w14:paraId="6E69DE11" w14:textId="77777777" w:rsidR="00741F9D" w:rsidRDefault="00741F9D">
      <w:pPr>
        <w:widowControl/>
        <w:spacing w:line="840" w:lineRule="atLeast"/>
        <w:jc w:val="center"/>
        <w:rPr>
          <w:rFonts w:ascii="宋体" w:eastAsia="宋体" w:hAnsi="宋体" w:cs="宋体"/>
          <w:b/>
          <w:kern w:val="0"/>
          <w:sz w:val="24"/>
          <w:szCs w:val="24"/>
        </w:rPr>
      </w:pPr>
    </w:p>
    <w:p w14:paraId="6E791BE6" w14:textId="77777777" w:rsidR="00741F9D" w:rsidRDefault="0062774B">
      <w:pPr>
        <w:widowControl/>
        <w:spacing w:line="840" w:lineRule="atLeast"/>
        <w:jc w:val="center"/>
        <w:rPr>
          <w:rFonts w:ascii="宋体" w:eastAsia="宋体" w:hAnsi="宋体" w:cs="宋体"/>
          <w:b/>
          <w:kern w:val="0"/>
          <w:sz w:val="24"/>
          <w:szCs w:val="24"/>
        </w:rPr>
      </w:pPr>
      <w:r>
        <w:rPr>
          <w:rFonts w:ascii="宋体" w:eastAsia="宋体" w:hAnsi="宋体" w:cs="宋体"/>
          <w:b/>
          <w:kern w:val="0"/>
          <w:sz w:val="24"/>
          <w:szCs w:val="24"/>
        </w:rPr>
        <w:br w:type="page"/>
      </w:r>
    </w:p>
    <w:p w14:paraId="37302BC9" w14:textId="77777777" w:rsidR="00741F9D" w:rsidRDefault="0062774B">
      <w:pPr>
        <w:pStyle w:val="10"/>
        <w:widowControl/>
        <w:numPr>
          <w:ilvl w:val="0"/>
          <w:numId w:val="1"/>
        </w:numPr>
        <w:spacing w:line="390" w:lineRule="atLeast"/>
        <w:ind w:firstLineChars="0"/>
        <w:rPr>
          <w:rFonts w:ascii="宋体" w:eastAsia="宋体" w:hAnsi="宋体" w:cs="宋体"/>
          <w:b/>
          <w:kern w:val="0"/>
          <w:sz w:val="24"/>
          <w:szCs w:val="24"/>
        </w:rPr>
      </w:pPr>
      <w:r>
        <w:rPr>
          <w:rFonts w:ascii="宋体" w:eastAsia="宋体" w:hAnsi="宋体" w:cs="宋体" w:hint="eastAsia"/>
          <w:b/>
          <w:kern w:val="0"/>
          <w:sz w:val="24"/>
          <w:szCs w:val="24"/>
        </w:rPr>
        <w:lastRenderedPageBreak/>
        <w:t>公告基本信息</w:t>
      </w:r>
    </w:p>
    <w:tbl>
      <w:tblPr>
        <w:tblW w:w="829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853"/>
        <w:gridCol w:w="5437"/>
      </w:tblGrid>
      <w:tr w:rsidR="00741F9D" w14:paraId="5641CE48" w14:textId="77777777">
        <w:tc>
          <w:tcPr>
            <w:tcW w:w="2853" w:type="dxa"/>
            <w:tcBorders>
              <w:top w:val="single" w:sz="6" w:space="0" w:color="858585"/>
              <w:left w:val="single" w:sz="6" w:space="0" w:color="858585"/>
              <w:bottom w:val="single" w:sz="4" w:space="0" w:color="auto"/>
              <w:right w:val="single" w:sz="6" w:space="0" w:color="858585"/>
            </w:tcBorders>
            <w:tcMar>
              <w:top w:w="30" w:type="dxa"/>
              <w:left w:w="75" w:type="dxa"/>
              <w:bottom w:w="30" w:type="dxa"/>
              <w:right w:w="75" w:type="dxa"/>
            </w:tcMar>
          </w:tcPr>
          <w:p w14:paraId="4E0C80C8" w14:textId="77777777" w:rsidR="00741F9D" w:rsidRDefault="0062774B">
            <w:pPr>
              <w:widowControl/>
              <w:spacing w:line="300" w:lineRule="atLeast"/>
              <w:jc w:val="left"/>
              <w:rPr>
                <w:rFonts w:ascii="宋体" w:eastAsia="宋体" w:hAnsi="宋体" w:cs="宋体"/>
                <w:kern w:val="0"/>
                <w:szCs w:val="21"/>
              </w:rPr>
            </w:pPr>
            <w:r>
              <w:rPr>
                <w:rFonts w:ascii="宋体" w:eastAsia="宋体" w:hAnsi="宋体" w:cs="宋体"/>
                <w:kern w:val="0"/>
                <w:szCs w:val="21"/>
              </w:rPr>
              <w:t>基金名称</w:t>
            </w:r>
          </w:p>
        </w:tc>
        <w:tc>
          <w:tcPr>
            <w:tcW w:w="5437" w:type="dxa"/>
            <w:tcBorders>
              <w:top w:val="single" w:sz="6" w:space="0" w:color="858585"/>
              <w:left w:val="single" w:sz="6" w:space="0" w:color="858585"/>
              <w:bottom w:val="single" w:sz="4" w:space="0" w:color="auto"/>
              <w:right w:val="single" w:sz="6" w:space="0" w:color="858585"/>
            </w:tcBorders>
            <w:tcMar>
              <w:top w:w="30" w:type="dxa"/>
              <w:left w:w="75" w:type="dxa"/>
              <w:bottom w:w="30" w:type="dxa"/>
              <w:right w:w="75" w:type="dxa"/>
            </w:tcMar>
          </w:tcPr>
          <w:p w14:paraId="50B54C6D" w14:textId="77777777" w:rsidR="00741F9D" w:rsidRDefault="0062774B">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汇安嘉裕纯债债券型证券投资基金</w:t>
            </w:r>
          </w:p>
        </w:tc>
      </w:tr>
      <w:tr w:rsidR="00741F9D" w14:paraId="57099C7E" w14:textId="77777777">
        <w:tc>
          <w:tcPr>
            <w:tcW w:w="2853" w:type="dxa"/>
            <w:tcBorders>
              <w:top w:val="single" w:sz="4" w:space="0" w:color="auto"/>
              <w:left w:val="single" w:sz="6" w:space="0" w:color="858585"/>
              <w:bottom w:val="single" w:sz="6" w:space="0" w:color="858585"/>
              <w:right w:val="single" w:sz="6" w:space="0" w:color="858585"/>
            </w:tcBorders>
            <w:tcMar>
              <w:top w:w="30" w:type="dxa"/>
              <w:left w:w="75" w:type="dxa"/>
              <w:bottom w:w="30" w:type="dxa"/>
              <w:right w:w="75" w:type="dxa"/>
            </w:tcMar>
          </w:tcPr>
          <w:p w14:paraId="35939472" w14:textId="77777777" w:rsidR="00741F9D" w:rsidRDefault="0062774B">
            <w:pPr>
              <w:widowControl/>
              <w:spacing w:line="300" w:lineRule="atLeast"/>
              <w:jc w:val="left"/>
              <w:rPr>
                <w:rFonts w:ascii="宋体" w:eastAsia="宋体" w:hAnsi="宋体" w:cs="宋体"/>
                <w:kern w:val="0"/>
                <w:szCs w:val="21"/>
              </w:rPr>
            </w:pPr>
            <w:r>
              <w:rPr>
                <w:rFonts w:ascii="宋体" w:eastAsia="宋体" w:hAnsi="宋体" w:cs="宋体"/>
                <w:kern w:val="0"/>
                <w:szCs w:val="21"/>
              </w:rPr>
              <w:t>基金简称</w:t>
            </w:r>
          </w:p>
        </w:tc>
        <w:tc>
          <w:tcPr>
            <w:tcW w:w="5437" w:type="dxa"/>
            <w:tcBorders>
              <w:top w:val="single" w:sz="4" w:space="0" w:color="auto"/>
              <w:left w:val="single" w:sz="6" w:space="0" w:color="858585"/>
              <w:bottom w:val="single" w:sz="6" w:space="0" w:color="858585"/>
              <w:right w:val="single" w:sz="6" w:space="0" w:color="858585"/>
            </w:tcBorders>
            <w:tcMar>
              <w:top w:w="30" w:type="dxa"/>
              <w:left w:w="75" w:type="dxa"/>
              <w:bottom w:w="30" w:type="dxa"/>
              <w:right w:w="75" w:type="dxa"/>
            </w:tcMar>
          </w:tcPr>
          <w:p w14:paraId="79B2AFA7" w14:textId="77777777" w:rsidR="00741F9D" w:rsidRDefault="0062774B">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汇安嘉裕纯债债券</w:t>
            </w:r>
          </w:p>
        </w:tc>
      </w:tr>
      <w:tr w:rsidR="00741F9D" w14:paraId="205C3FD6" w14:textId="77777777">
        <w:tc>
          <w:tcPr>
            <w:tcW w:w="2853"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26C56D4F" w14:textId="77777777" w:rsidR="00741F9D" w:rsidRDefault="0062774B">
            <w:pPr>
              <w:widowControl/>
              <w:spacing w:line="300" w:lineRule="atLeast"/>
              <w:jc w:val="left"/>
              <w:rPr>
                <w:rFonts w:ascii="宋体" w:eastAsia="宋体" w:hAnsi="宋体" w:cs="宋体"/>
                <w:kern w:val="0"/>
                <w:szCs w:val="21"/>
              </w:rPr>
            </w:pPr>
            <w:r>
              <w:rPr>
                <w:rFonts w:ascii="宋体" w:eastAsia="宋体" w:hAnsi="宋体" w:cs="宋体"/>
                <w:kern w:val="0"/>
                <w:szCs w:val="21"/>
              </w:rPr>
              <w:t>基金主代码</w:t>
            </w:r>
          </w:p>
        </w:tc>
        <w:tc>
          <w:tcPr>
            <w:tcW w:w="543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7EFF39E0" w14:textId="77777777" w:rsidR="00741F9D" w:rsidRDefault="0062774B">
            <w:pPr>
              <w:widowControl/>
              <w:spacing w:line="300" w:lineRule="atLeast"/>
              <w:jc w:val="left"/>
              <w:rPr>
                <w:rFonts w:ascii="宋体" w:eastAsia="宋体" w:hAnsi="宋体" w:cs="宋体"/>
                <w:kern w:val="0"/>
                <w:szCs w:val="21"/>
              </w:rPr>
            </w:pPr>
            <w:r w:rsidRPr="00B57AA0">
              <w:rPr>
                <w:rFonts w:ascii="宋体" w:eastAsia="宋体" w:hAnsi="宋体" w:cs="宋体"/>
                <w:kern w:val="0"/>
                <w:szCs w:val="21"/>
              </w:rPr>
              <w:t>003891</w:t>
            </w:r>
          </w:p>
        </w:tc>
      </w:tr>
      <w:tr w:rsidR="00741F9D" w14:paraId="708C7421" w14:textId="77777777">
        <w:tc>
          <w:tcPr>
            <w:tcW w:w="2853"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0E09B928" w14:textId="77777777" w:rsidR="00741F9D" w:rsidRDefault="0062774B">
            <w:pPr>
              <w:widowControl/>
              <w:spacing w:line="300" w:lineRule="atLeast"/>
              <w:jc w:val="left"/>
              <w:rPr>
                <w:rFonts w:ascii="宋体" w:eastAsia="宋体" w:hAnsi="宋体" w:cs="宋体"/>
                <w:kern w:val="0"/>
                <w:szCs w:val="21"/>
              </w:rPr>
            </w:pPr>
            <w:r>
              <w:rPr>
                <w:rFonts w:ascii="宋体" w:eastAsia="宋体" w:hAnsi="宋体" w:cs="宋体"/>
                <w:kern w:val="0"/>
                <w:szCs w:val="21"/>
              </w:rPr>
              <w:t>基金管理人名称</w:t>
            </w:r>
          </w:p>
        </w:tc>
        <w:tc>
          <w:tcPr>
            <w:tcW w:w="543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2610E0CA" w14:textId="77777777" w:rsidR="00741F9D" w:rsidRDefault="0062774B">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汇安</w:t>
            </w:r>
            <w:r>
              <w:rPr>
                <w:rFonts w:ascii="宋体" w:eastAsia="宋体" w:hAnsi="宋体" w:cs="宋体"/>
                <w:kern w:val="0"/>
                <w:szCs w:val="21"/>
              </w:rPr>
              <w:t>基金管理有限责任公司</w:t>
            </w:r>
          </w:p>
        </w:tc>
      </w:tr>
      <w:tr w:rsidR="00741F9D" w14:paraId="6C32A171" w14:textId="77777777">
        <w:tc>
          <w:tcPr>
            <w:tcW w:w="2853"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57501285" w14:textId="77777777" w:rsidR="00741F9D" w:rsidRDefault="0062774B">
            <w:pPr>
              <w:widowControl/>
              <w:spacing w:line="300" w:lineRule="atLeast"/>
              <w:jc w:val="left"/>
              <w:rPr>
                <w:rFonts w:ascii="宋体" w:eastAsia="宋体" w:hAnsi="宋体" w:cs="宋体"/>
                <w:kern w:val="0"/>
                <w:szCs w:val="21"/>
              </w:rPr>
            </w:pPr>
            <w:r>
              <w:rPr>
                <w:rFonts w:ascii="宋体" w:eastAsia="宋体" w:hAnsi="宋体" w:cs="宋体"/>
                <w:kern w:val="0"/>
                <w:szCs w:val="21"/>
              </w:rPr>
              <w:t>公告依据</w:t>
            </w:r>
          </w:p>
        </w:tc>
        <w:tc>
          <w:tcPr>
            <w:tcW w:w="543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35E34DF6" w14:textId="77777777" w:rsidR="00741F9D" w:rsidRDefault="0062774B">
            <w:pPr>
              <w:widowControl/>
              <w:spacing w:line="300" w:lineRule="atLeast"/>
              <w:jc w:val="left"/>
              <w:rPr>
                <w:rFonts w:ascii="宋体" w:eastAsia="宋体" w:hAnsi="宋体" w:cs="宋体"/>
                <w:kern w:val="0"/>
                <w:szCs w:val="21"/>
              </w:rPr>
            </w:pPr>
            <w:r>
              <w:rPr>
                <w:rFonts w:ascii="宋体" w:eastAsia="宋体" w:hAnsi="宋体" w:cs="宋体"/>
                <w:kern w:val="0"/>
                <w:szCs w:val="21"/>
              </w:rPr>
              <w:t>《</w:t>
            </w:r>
            <w:r>
              <w:rPr>
                <w:rFonts w:ascii="宋体" w:eastAsia="宋体" w:hAnsi="宋体" w:cs="宋体" w:hint="eastAsia"/>
                <w:kern w:val="0"/>
                <w:szCs w:val="21"/>
              </w:rPr>
              <w:t>证券投资基金行业高级管理人员任职管理办法</w:t>
            </w:r>
            <w:r>
              <w:rPr>
                <w:rFonts w:ascii="宋体" w:eastAsia="宋体" w:hAnsi="宋体" w:cs="宋体"/>
                <w:kern w:val="0"/>
                <w:szCs w:val="21"/>
              </w:rPr>
              <w:t>》、《</w:t>
            </w:r>
            <w:r>
              <w:rPr>
                <w:rFonts w:ascii="宋体" w:eastAsia="宋体" w:hAnsi="宋体" w:cs="宋体" w:hint="eastAsia"/>
                <w:kern w:val="0"/>
                <w:szCs w:val="21"/>
              </w:rPr>
              <w:t>证券投资基金信息披露管理办法</w:t>
            </w:r>
            <w:r>
              <w:rPr>
                <w:rFonts w:ascii="宋体" w:eastAsia="宋体" w:hAnsi="宋体" w:cs="宋体"/>
                <w:kern w:val="0"/>
                <w:szCs w:val="21"/>
              </w:rPr>
              <w:t>》以及《</w:t>
            </w:r>
            <w:r>
              <w:rPr>
                <w:rFonts w:ascii="宋体" w:eastAsia="宋体" w:hAnsi="宋体" w:cs="宋体" w:hint="eastAsia"/>
                <w:kern w:val="0"/>
                <w:szCs w:val="21"/>
              </w:rPr>
              <w:t>基金管理公司投资管理人员管理指导意见</w:t>
            </w:r>
            <w:r>
              <w:rPr>
                <w:rFonts w:ascii="宋体" w:eastAsia="宋体" w:hAnsi="宋体" w:cs="宋体"/>
                <w:kern w:val="0"/>
                <w:szCs w:val="21"/>
              </w:rPr>
              <w:t>》、《</w:t>
            </w:r>
            <w:r>
              <w:rPr>
                <w:rFonts w:ascii="宋体" w:eastAsia="宋体" w:hAnsi="宋体" w:cs="宋体" w:hint="eastAsia"/>
                <w:kern w:val="0"/>
                <w:szCs w:val="21"/>
              </w:rPr>
              <w:t>基金经理注册登记规则</w:t>
            </w:r>
            <w:r>
              <w:rPr>
                <w:rFonts w:ascii="宋体" w:eastAsia="宋体" w:hAnsi="宋体" w:cs="宋体"/>
                <w:kern w:val="0"/>
                <w:szCs w:val="21"/>
              </w:rPr>
              <w:t>》</w:t>
            </w:r>
            <w:r>
              <w:rPr>
                <w:rFonts w:ascii="宋体" w:eastAsia="宋体" w:hAnsi="宋体" w:cs="宋体" w:hint="eastAsia"/>
                <w:kern w:val="0"/>
                <w:szCs w:val="21"/>
              </w:rPr>
              <w:t>等相关法律法规</w:t>
            </w:r>
          </w:p>
        </w:tc>
      </w:tr>
      <w:tr w:rsidR="00741F9D" w14:paraId="3ACC3CA3" w14:textId="77777777">
        <w:tc>
          <w:tcPr>
            <w:tcW w:w="2853"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6D686C67" w14:textId="77777777" w:rsidR="00741F9D" w:rsidRDefault="0062774B">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基金经理变更类型</w:t>
            </w:r>
          </w:p>
        </w:tc>
        <w:tc>
          <w:tcPr>
            <w:tcW w:w="543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5A138B1A" w14:textId="77777777" w:rsidR="00741F9D" w:rsidRDefault="0062774B">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增聘基金经理</w:t>
            </w:r>
          </w:p>
        </w:tc>
      </w:tr>
      <w:tr w:rsidR="00741F9D" w14:paraId="066F9692" w14:textId="77777777">
        <w:tc>
          <w:tcPr>
            <w:tcW w:w="2853"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483F0B09" w14:textId="77777777" w:rsidR="00741F9D" w:rsidRDefault="0062774B">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新增基金经理姓名</w:t>
            </w:r>
          </w:p>
        </w:tc>
        <w:tc>
          <w:tcPr>
            <w:tcW w:w="543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35973F99" w14:textId="77777777" w:rsidR="00741F9D" w:rsidRDefault="0062774B">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杨芳</w:t>
            </w:r>
          </w:p>
        </w:tc>
      </w:tr>
      <w:tr w:rsidR="00741F9D" w14:paraId="5084E9FA" w14:textId="77777777">
        <w:tc>
          <w:tcPr>
            <w:tcW w:w="2853"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01F0052F" w14:textId="77777777" w:rsidR="00741F9D" w:rsidRDefault="0062774B">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共同管理本基金的其他基金经理姓名</w:t>
            </w:r>
          </w:p>
        </w:tc>
        <w:tc>
          <w:tcPr>
            <w:tcW w:w="543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70037AA4" w14:textId="77777777" w:rsidR="00741F9D" w:rsidRDefault="0062774B">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仇秉则</w:t>
            </w:r>
          </w:p>
        </w:tc>
      </w:tr>
    </w:tbl>
    <w:p w14:paraId="16110B17" w14:textId="77777777" w:rsidR="00741F9D" w:rsidRDefault="00741F9D">
      <w:pPr>
        <w:widowControl/>
        <w:spacing w:line="390" w:lineRule="atLeast"/>
        <w:rPr>
          <w:rFonts w:ascii="宋体" w:eastAsia="宋体" w:hAnsi="宋体" w:cs="宋体"/>
          <w:kern w:val="0"/>
          <w:sz w:val="24"/>
          <w:szCs w:val="24"/>
        </w:rPr>
      </w:pPr>
    </w:p>
    <w:p w14:paraId="26E34115" w14:textId="77777777" w:rsidR="00741F9D" w:rsidRDefault="0062774B">
      <w:pPr>
        <w:pStyle w:val="10"/>
        <w:widowControl/>
        <w:numPr>
          <w:ilvl w:val="0"/>
          <w:numId w:val="1"/>
        </w:numPr>
        <w:spacing w:line="390" w:lineRule="atLeast"/>
        <w:ind w:firstLineChars="0"/>
        <w:rPr>
          <w:rFonts w:ascii="宋体" w:eastAsia="宋体" w:hAnsi="宋体" w:cs="宋体"/>
          <w:b/>
          <w:kern w:val="0"/>
          <w:sz w:val="24"/>
          <w:szCs w:val="24"/>
        </w:rPr>
      </w:pPr>
      <w:r>
        <w:rPr>
          <w:rFonts w:ascii="宋体" w:eastAsia="宋体" w:hAnsi="宋体" w:cs="宋体" w:hint="eastAsia"/>
          <w:b/>
          <w:kern w:val="0"/>
          <w:sz w:val="24"/>
          <w:szCs w:val="24"/>
        </w:rPr>
        <w:t>新任基金经理的相关信息</w:t>
      </w:r>
    </w:p>
    <w:tbl>
      <w:tblPr>
        <w:tblW w:w="829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827"/>
        <w:gridCol w:w="5463"/>
      </w:tblGrid>
      <w:tr w:rsidR="00741F9D" w14:paraId="4054785A" w14:textId="77777777">
        <w:trPr>
          <w:jc w:val="center"/>
        </w:trPr>
        <w:tc>
          <w:tcPr>
            <w:tcW w:w="282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7744804B" w14:textId="77777777" w:rsidR="00741F9D" w:rsidRDefault="0062774B">
            <w:pPr>
              <w:widowControl/>
              <w:spacing w:line="300" w:lineRule="atLeast"/>
              <w:rPr>
                <w:rFonts w:ascii="宋体" w:eastAsia="宋体" w:hAnsi="宋体" w:cs="宋体"/>
                <w:kern w:val="0"/>
                <w:szCs w:val="21"/>
              </w:rPr>
            </w:pPr>
            <w:r>
              <w:rPr>
                <w:rFonts w:ascii="宋体" w:eastAsia="宋体" w:hAnsi="宋体" w:cs="宋体" w:hint="eastAsia"/>
                <w:kern w:val="0"/>
                <w:szCs w:val="21"/>
              </w:rPr>
              <w:t>新增基金经理姓名</w:t>
            </w:r>
          </w:p>
        </w:tc>
        <w:tc>
          <w:tcPr>
            <w:tcW w:w="5463"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19FAA9E5" w14:textId="77777777" w:rsidR="00741F9D" w:rsidRDefault="0062774B">
            <w:pPr>
              <w:widowControl/>
              <w:spacing w:line="300" w:lineRule="atLeast"/>
              <w:rPr>
                <w:rFonts w:ascii="宋体" w:eastAsia="宋体" w:hAnsi="宋体" w:cs="宋体"/>
                <w:kern w:val="0"/>
                <w:szCs w:val="21"/>
              </w:rPr>
            </w:pPr>
            <w:r>
              <w:rPr>
                <w:rFonts w:ascii="宋体" w:eastAsia="宋体" w:hAnsi="宋体" w:cs="宋体" w:hint="eastAsia"/>
                <w:kern w:val="0"/>
                <w:szCs w:val="21"/>
              </w:rPr>
              <w:t>杨芳</w:t>
            </w:r>
          </w:p>
        </w:tc>
      </w:tr>
      <w:tr w:rsidR="00741F9D" w14:paraId="2CBF4BAF" w14:textId="77777777">
        <w:trPr>
          <w:jc w:val="center"/>
        </w:trPr>
        <w:tc>
          <w:tcPr>
            <w:tcW w:w="282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0399FD73" w14:textId="25CE8AF6" w:rsidR="00741F9D" w:rsidRDefault="0062774B">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任职日期</w:t>
            </w:r>
          </w:p>
        </w:tc>
        <w:tc>
          <w:tcPr>
            <w:tcW w:w="5463"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459CD5B5" w14:textId="77777777" w:rsidR="00741F9D" w:rsidRDefault="0062774B">
            <w:pPr>
              <w:widowControl/>
              <w:spacing w:line="300" w:lineRule="atLeast"/>
              <w:rPr>
                <w:rFonts w:ascii="宋体" w:eastAsia="宋体" w:hAnsi="宋体" w:cs="宋体"/>
                <w:kern w:val="0"/>
                <w:szCs w:val="21"/>
              </w:rPr>
            </w:pPr>
            <w:r>
              <w:rPr>
                <w:rFonts w:ascii="宋体" w:eastAsia="宋体" w:hAnsi="宋体" w:cs="宋体" w:hint="eastAsia"/>
                <w:kern w:val="0"/>
                <w:szCs w:val="21"/>
              </w:rPr>
              <w:t>2017年</w:t>
            </w:r>
            <w:r>
              <w:rPr>
                <w:rFonts w:ascii="宋体" w:eastAsia="宋体" w:hAnsi="宋体" w:cs="宋体"/>
                <w:kern w:val="0"/>
                <w:szCs w:val="21"/>
              </w:rPr>
              <w:t>4</w:t>
            </w:r>
            <w:r>
              <w:rPr>
                <w:rFonts w:ascii="宋体" w:eastAsia="宋体" w:hAnsi="宋体" w:cs="宋体" w:hint="eastAsia"/>
                <w:kern w:val="0"/>
                <w:szCs w:val="21"/>
              </w:rPr>
              <w:t>月</w:t>
            </w:r>
            <w:r>
              <w:rPr>
                <w:rFonts w:ascii="宋体" w:eastAsia="宋体" w:hAnsi="宋体" w:cs="宋体"/>
                <w:kern w:val="0"/>
                <w:szCs w:val="21"/>
              </w:rPr>
              <w:t>14</w:t>
            </w:r>
            <w:r>
              <w:rPr>
                <w:rFonts w:ascii="宋体" w:eastAsia="宋体" w:hAnsi="宋体" w:cs="宋体" w:hint="eastAsia"/>
                <w:kern w:val="0"/>
                <w:szCs w:val="21"/>
              </w:rPr>
              <w:t>日</w:t>
            </w:r>
          </w:p>
        </w:tc>
      </w:tr>
      <w:tr w:rsidR="00741F9D" w14:paraId="6FA66837" w14:textId="77777777">
        <w:trPr>
          <w:jc w:val="center"/>
        </w:trPr>
        <w:tc>
          <w:tcPr>
            <w:tcW w:w="282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41C744A0" w14:textId="77777777" w:rsidR="00741F9D" w:rsidRDefault="0062774B">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证券从业年限</w:t>
            </w:r>
          </w:p>
        </w:tc>
        <w:tc>
          <w:tcPr>
            <w:tcW w:w="5463"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14A095FB" w14:textId="5C6CFC1E" w:rsidR="00741F9D" w:rsidRDefault="00321831">
            <w:pPr>
              <w:widowControl/>
              <w:spacing w:line="300" w:lineRule="atLeast"/>
              <w:rPr>
                <w:rFonts w:ascii="宋体" w:eastAsia="宋体" w:hAnsi="宋体" w:cs="宋体"/>
                <w:kern w:val="0"/>
                <w:szCs w:val="21"/>
              </w:rPr>
            </w:pPr>
            <w:r>
              <w:rPr>
                <w:rFonts w:ascii="宋体" w:eastAsia="宋体" w:hAnsi="宋体" w:cs="宋体" w:hint="eastAsia"/>
                <w:kern w:val="0"/>
                <w:szCs w:val="21"/>
              </w:rPr>
              <w:t>6</w:t>
            </w:r>
            <w:r w:rsidR="0062774B">
              <w:rPr>
                <w:rFonts w:ascii="宋体" w:eastAsia="宋体" w:hAnsi="宋体" w:cs="宋体" w:hint="eastAsia"/>
                <w:kern w:val="0"/>
                <w:szCs w:val="21"/>
              </w:rPr>
              <w:t>年</w:t>
            </w:r>
          </w:p>
        </w:tc>
      </w:tr>
      <w:tr w:rsidR="00741F9D" w14:paraId="07F5025B" w14:textId="77777777">
        <w:trPr>
          <w:jc w:val="center"/>
        </w:trPr>
        <w:tc>
          <w:tcPr>
            <w:tcW w:w="282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5DF9025C" w14:textId="77777777" w:rsidR="00741F9D" w:rsidRDefault="0062774B">
            <w:pPr>
              <w:widowControl/>
              <w:spacing w:line="300" w:lineRule="atLeast"/>
              <w:rPr>
                <w:rFonts w:ascii="宋体" w:eastAsia="宋体" w:hAnsi="宋体" w:cs="宋体"/>
                <w:kern w:val="0"/>
                <w:szCs w:val="21"/>
              </w:rPr>
            </w:pPr>
            <w:r>
              <w:rPr>
                <w:rFonts w:ascii="宋体" w:eastAsia="宋体" w:hAnsi="宋体" w:cs="宋体" w:hint="eastAsia"/>
                <w:kern w:val="0"/>
                <w:szCs w:val="21"/>
              </w:rPr>
              <w:t>过往从业经历</w:t>
            </w:r>
          </w:p>
        </w:tc>
        <w:tc>
          <w:tcPr>
            <w:tcW w:w="5463"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34DC7158" w14:textId="224BE3A3" w:rsidR="00741F9D" w:rsidRDefault="004C443E">
            <w:pPr>
              <w:widowControl/>
              <w:spacing w:line="300" w:lineRule="atLeast"/>
              <w:rPr>
                <w:rFonts w:ascii="宋体" w:eastAsia="宋体" w:hAnsi="宋体" w:cs="宋体"/>
                <w:kern w:val="0"/>
                <w:szCs w:val="21"/>
              </w:rPr>
            </w:pPr>
            <w:bookmarkStart w:id="0" w:name="_Hlk480207816"/>
            <w:r w:rsidRPr="004C443E">
              <w:rPr>
                <w:rFonts w:ascii="宋体" w:eastAsia="宋体" w:hAnsi="宋体" w:cs="宋体" w:hint="eastAsia"/>
                <w:kern w:val="0"/>
                <w:szCs w:val="21"/>
              </w:rPr>
              <w:t>6年证券从业经历。曾任职于华创证券，2016年7月起加入汇安基金管理有限责任公司，从事债券投资研究工作。</w:t>
            </w:r>
            <w:bookmarkEnd w:id="0"/>
          </w:p>
        </w:tc>
      </w:tr>
      <w:tr w:rsidR="00741F9D" w14:paraId="7403DE49" w14:textId="77777777">
        <w:trPr>
          <w:trHeight w:val="759"/>
          <w:jc w:val="center"/>
        </w:trPr>
        <w:tc>
          <w:tcPr>
            <w:tcW w:w="2827" w:type="dxa"/>
            <w:tcBorders>
              <w:top w:val="single" w:sz="6" w:space="0" w:color="858585"/>
              <w:left w:val="single" w:sz="6" w:space="0" w:color="858585"/>
              <w:right w:val="single" w:sz="6" w:space="0" w:color="858585"/>
            </w:tcBorders>
            <w:tcMar>
              <w:top w:w="30" w:type="dxa"/>
              <w:left w:w="75" w:type="dxa"/>
              <w:bottom w:w="30" w:type="dxa"/>
              <w:right w:w="75" w:type="dxa"/>
            </w:tcMar>
            <w:vAlign w:val="center"/>
          </w:tcPr>
          <w:p w14:paraId="5D68182D" w14:textId="77777777" w:rsidR="00741F9D" w:rsidRDefault="0062774B">
            <w:pPr>
              <w:widowControl/>
              <w:spacing w:line="300" w:lineRule="atLeast"/>
              <w:rPr>
                <w:rFonts w:ascii="宋体" w:eastAsia="宋体" w:hAnsi="宋体" w:cs="宋体"/>
                <w:kern w:val="0"/>
                <w:szCs w:val="21"/>
              </w:rPr>
            </w:pPr>
            <w:r>
              <w:rPr>
                <w:rFonts w:ascii="宋体" w:eastAsia="宋体" w:hAnsi="宋体" w:cs="宋体" w:hint="eastAsia"/>
                <w:kern w:val="0"/>
                <w:szCs w:val="21"/>
              </w:rPr>
              <w:t>其中：管理过公募基金的名称及期间</w:t>
            </w:r>
          </w:p>
        </w:tc>
        <w:tc>
          <w:tcPr>
            <w:tcW w:w="5463" w:type="dxa"/>
            <w:tcBorders>
              <w:top w:val="single" w:sz="6" w:space="0" w:color="858585"/>
              <w:left w:val="single" w:sz="6" w:space="0" w:color="858585"/>
              <w:right w:val="single" w:sz="6" w:space="0" w:color="858585"/>
            </w:tcBorders>
            <w:tcMar>
              <w:top w:w="30" w:type="dxa"/>
              <w:left w:w="75" w:type="dxa"/>
              <w:bottom w:w="30" w:type="dxa"/>
              <w:right w:w="75" w:type="dxa"/>
            </w:tcMar>
            <w:vAlign w:val="center"/>
          </w:tcPr>
          <w:p w14:paraId="7D745C3F" w14:textId="77777777" w:rsidR="00741F9D" w:rsidRDefault="0062774B">
            <w:pPr>
              <w:spacing w:line="300" w:lineRule="atLeast"/>
              <w:jc w:val="left"/>
              <w:rPr>
                <w:rFonts w:ascii="宋体" w:eastAsia="宋体" w:hAnsi="宋体" w:cs="宋体"/>
                <w:kern w:val="0"/>
                <w:szCs w:val="21"/>
              </w:rPr>
            </w:pPr>
            <w:r>
              <w:rPr>
                <w:rFonts w:ascii="宋体" w:eastAsia="宋体" w:hAnsi="宋体" w:cs="宋体" w:hint="eastAsia"/>
                <w:kern w:val="0"/>
                <w:szCs w:val="21"/>
              </w:rPr>
              <w:t>无</w:t>
            </w:r>
          </w:p>
        </w:tc>
      </w:tr>
      <w:tr w:rsidR="00741F9D" w14:paraId="0FFDD20F" w14:textId="77777777">
        <w:trPr>
          <w:jc w:val="center"/>
        </w:trPr>
        <w:tc>
          <w:tcPr>
            <w:tcW w:w="282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53738B08" w14:textId="77777777" w:rsidR="00741F9D" w:rsidRDefault="0062774B">
            <w:pPr>
              <w:widowControl/>
              <w:spacing w:line="300" w:lineRule="atLeast"/>
              <w:rPr>
                <w:rFonts w:ascii="宋体" w:eastAsia="宋体" w:hAnsi="宋体" w:cs="宋体"/>
                <w:kern w:val="0"/>
                <w:szCs w:val="21"/>
              </w:rPr>
            </w:pPr>
            <w:r>
              <w:rPr>
                <w:rFonts w:ascii="宋体" w:eastAsia="宋体" w:hAnsi="宋体" w:cs="宋体" w:hint="eastAsia"/>
                <w:kern w:val="0"/>
                <w:szCs w:val="21"/>
              </w:rPr>
              <w:t>是否曾被监管机构予以行政处罚或采取行政监管措施</w:t>
            </w:r>
          </w:p>
        </w:tc>
        <w:tc>
          <w:tcPr>
            <w:tcW w:w="5463"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12A99D22" w14:textId="77777777" w:rsidR="00741F9D" w:rsidRDefault="0062774B">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无</w:t>
            </w:r>
            <w:bookmarkStart w:id="1" w:name="_GoBack"/>
            <w:bookmarkEnd w:id="1"/>
          </w:p>
        </w:tc>
      </w:tr>
      <w:tr w:rsidR="00741F9D" w14:paraId="551C6C3D" w14:textId="77777777">
        <w:trPr>
          <w:jc w:val="center"/>
        </w:trPr>
        <w:tc>
          <w:tcPr>
            <w:tcW w:w="282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17703F7A" w14:textId="77777777" w:rsidR="00741F9D" w:rsidRDefault="0062774B">
            <w:pPr>
              <w:widowControl/>
              <w:spacing w:line="300" w:lineRule="atLeast"/>
              <w:rPr>
                <w:rFonts w:ascii="宋体" w:eastAsia="宋体" w:hAnsi="宋体" w:cs="宋体"/>
                <w:kern w:val="0"/>
                <w:szCs w:val="21"/>
              </w:rPr>
            </w:pPr>
            <w:r>
              <w:rPr>
                <w:rFonts w:ascii="宋体" w:eastAsia="宋体" w:hAnsi="宋体" w:cs="宋体" w:hint="eastAsia"/>
                <w:kern w:val="0"/>
                <w:szCs w:val="21"/>
              </w:rPr>
              <w:t>是否已取得基金从业资格</w:t>
            </w:r>
          </w:p>
        </w:tc>
        <w:tc>
          <w:tcPr>
            <w:tcW w:w="5463"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483FDD5F" w14:textId="77777777" w:rsidR="00741F9D" w:rsidRDefault="0062774B">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是</w:t>
            </w:r>
          </w:p>
        </w:tc>
      </w:tr>
      <w:tr w:rsidR="00741F9D" w14:paraId="30AD4B3C" w14:textId="77777777">
        <w:trPr>
          <w:jc w:val="center"/>
        </w:trPr>
        <w:tc>
          <w:tcPr>
            <w:tcW w:w="282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3E713B20" w14:textId="77777777" w:rsidR="00741F9D" w:rsidRDefault="0062774B">
            <w:pPr>
              <w:widowControl/>
              <w:spacing w:line="300" w:lineRule="atLeast"/>
              <w:rPr>
                <w:rFonts w:ascii="宋体" w:eastAsia="宋体" w:hAnsi="宋体" w:cs="宋体"/>
                <w:kern w:val="0"/>
                <w:szCs w:val="21"/>
              </w:rPr>
            </w:pPr>
            <w:r>
              <w:rPr>
                <w:rFonts w:ascii="宋体" w:eastAsia="宋体" w:hAnsi="宋体" w:cs="宋体" w:hint="eastAsia"/>
                <w:kern w:val="0"/>
                <w:szCs w:val="21"/>
              </w:rPr>
              <w:t>取得的其他相关从业资格</w:t>
            </w:r>
          </w:p>
        </w:tc>
        <w:tc>
          <w:tcPr>
            <w:tcW w:w="5463"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18F601BC" w14:textId="77777777" w:rsidR="00741F9D" w:rsidRDefault="0062774B">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无</w:t>
            </w:r>
          </w:p>
        </w:tc>
      </w:tr>
      <w:tr w:rsidR="00741F9D" w14:paraId="7CC4929A" w14:textId="77777777">
        <w:trPr>
          <w:jc w:val="center"/>
        </w:trPr>
        <w:tc>
          <w:tcPr>
            <w:tcW w:w="282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032C10A5" w14:textId="77777777" w:rsidR="00741F9D" w:rsidRDefault="0062774B">
            <w:pPr>
              <w:widowControl/>
              <w:spacing w:line="300" w:lineRule="atLeast"/>
              <w:rPr>
                <w:rFonts w:ascii="宋体" w:eastAsia="宋体" w:hAnsi="宋体" w:cs="宋体"/>
                <w:kern w:val="0"/>
                <w:szCs w:val="21"/>
              </w:rPr>
            </w:pPr>
            <w:r>
              <w:rPr>
                <w:rFonts w:ascii="宋体" w:eastAsia="宋体" w:hAnsi="宋体" w:cs="宋体" w:hint="eastAsia"/>
                <w:kern w:val="0"/>
                <w:szCs w:val="21"/>
              </w:rPr>
              <w:t>国籍</w:t>
            </w:r>
          </w:p>
        </w:tc>
        <w:tc>
          <w:tcPr>
            <w:tcW w:w="5463"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4C87473B" w14:textId="77777777" w:rsidR="00741F9D" w:rsidRDefault="0062774B">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中国</w:t>
            </w:r>
          </w:p>
        </w:tc>
      </w:tr>
      <w:tr w:rsidR="00741F9D" w14:paraId="121591B3" w14:textId="77777777">
        <w:trPr>
          <w:jc w:val="center"/>
        </w:trPr>
        <w:tc>
          <w:tcPr>
            <w:tcW w:w="282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1C390B91" w14:textId="77777777" w:rsidR="00741F9D" w:rsidRDefault="0062774B">
            <w:pPr>
              <w:widowControl/>
              <w:spacing w:line="300" w:lineRule="atLeast"/>
              <w:rPr>
                <w:rFonts w:ascii="宋体" w:eastAsia="宋体" w:hAnsi="宋体" w:cs="宋体"/>
                <w:kern w:val="0"/>
                <w:szCs w:val="21"/>
              </w:rPr>
            </w:pPr>
            <w:r>
              <w:rPr>
                <w:rFonts w:ascii="宋体" w:eastAsia="宋体" w:hAnsi="宋体" w:cs="宋体" w:hint="eastAsia"/>
                <w:kern w:val="0"/>
                <w:szCs w:val="21"/>
              </w:rPr>
              <w:t>学历、学位</w:t>
            </w:r>
          </w:p>
        </w:tc>
        <w:tc>
          <w:tcPr>
            <w:tcW w:w="5463"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537D89A0" w14:textId="77777777" w:rsidR="00741F9D" w:rsidRDefault="0062774B">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经济学学士</w:t>
            </w:r>
          </w:p>
        </w:tc>
      </w:tr>
      <w:tr w:rsidR="00741F9D" w14:paraId="77C4CCC1" w14:textId="77777777">
        <w:trPr>
          <w:jc w:val="center"/>
        </w:trPr>
        <w:tc>
          <w:tcPr>
            <w:tcW w:w="282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608339F2" w14:textId="77777777" w:rsidR="00741F9D" w:rsidRDefault="0062774B">
            <w:pPr>
              <w:widowControl/>
              <w:spacing w:line="300" w:lineRule="atLeast"/>
              <w:rPr>
                <w:rFonts w:ascii="宋体" w:eastAsia="宋体" w:hAnsi="宋体" w:cs="宋体"/>
                <w:kern w:val="0"/>
                <w:szCs w:val="21"/>
              </w:rPr>
            </w:pPr>
            <w:r>
              <w:rPr>
                <w:rFonts w:ascii="宋体" w:eastAsia="宋体" w:hAnsi="宋体" w:cs="宋体" w:hint="eastAsia"/>
                <w:kern w:val="0"/>
                <w:szCs w:val="21"/>
              </w:rPr>
              <w:t>是否已按规定在中国基金业协会注册/登记</w:t>
            </w:r>
          </w:p>
        </w:tc>
        <w:tc>
          <w:tcPr>
            <w:tcW w:w="5463"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2552E26A" w14:textId="77777777" w:rsidR="00741F9D" w:rsidRDefault="0062774B">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是</w:t>
            </w:r>
          </w:p>
        </w:tc>
      </w:tr>
    </w:tbl>
    <w:p w14:paraId="53EFF68F" w14:textId="77777777" w:rsidR="00741F9D" w:rsidRDefault="00741F9D">
      <w:pPr>
        <w:widowControl/>
        <w:spacing w:line="390" w:lineRule="atLeast"/>
        <w:rPr>
          <w:rFonts w:ascii="宋体" w:eastAsia="宋体" w:hAnsi="宋体" w:cs="宋体"/>
          <w:kern w:val="0"/>
          <w:sz w:val="24"/>
          <w:szCs w:val="24"/>
        </w:rPr>
      </w:pPr>
    </w:p>
    <w:p w14:paraId="37D29BE6" w14:textId="77777777" w:rsidR="00741F9D" w:rsidRDefault="0062774B">
      <w:pPr>
        <w:pStyle w:val="10"/>
        <w:widowControl/>
        <w:numPr>
          <w:ilvl w:val="0"/>
          <w:numId w:val="1"/>
        </w:numPr>
        <w:spacing w:line="390" w:lineRule="atLeast"/>
        <w:ind w:firstLineChars="0"/>
        <w:rPr>
          <w:rFonts w:ascii="宋体" w:eastAsia="宋体" w:hAnsi="宋体" w:cs="宋体"/>
          <w:kern w:val="0"/>
          <w:sz w:val="24"/>
          <w:szCs w:val="24"/>
        </w:rPr>
      </w:pPr>
      <w:r>
        <w:rPr>
          <w:rFonts w:ascii="宋体" w:eastAsia="宋体" w:hAnsi="宋体" w:cs="宋体" w:hint="eastAsia"/>
          <w:b/>
          <w:kern w:val="0"/>
          <w:sz w:val="24"/>
          <w:szCs w:val="24"/>
        </w:rPr>
        <w:t>其他需要说明的事项</w:t>
      </w:r>
    </w:p>
    <w:p w14:paraId="25B39921" w14:textId="77777777" w:rsidR="00741F9D" w:rsidRDefault="0062774B">
      <w:pPr>
        <w:pStyle w:val="10"/>
        <w:rPr>
          <w:rFonts w:ascii="宋体" w:eastAsia="宋体" w:hAnsi="宋体" w:cs="宋体"/>
          <w:kern w:val="0"/>
          <w:sz w:val="24"/>
          <w:szCs w:val="24"/>
        </w:rPr>
      </w:pPr>
      <w:r w:rsidRPr="00B57AA0">
        <w:rPr>
          <w:rFonts w:ascii="宋体" w:eastAsia="宋体" w:hAnsi="宋体" w:cs="宋体" w:hint="eastAsia"/>
          <w:kern w:val="0"/>
          <w:szCs w:val="21"/>
        </w:rPr>
        <w:t>上述增聘基金经理变更事项已按规定向中国证券投资基金业协会办理相关手续。</w:t>
      </w:r>
      <w:r>
        <w:rPr>
          <w:rFonts w:ascii="宋体" w:eastAsia="宋体" w:hAnsi="宋体" w:cs="宋体"/>
          <w:kern w:val="0"/>
          <w:sz w:val="24"/>
          <w:szCs w:val="24"/>
        </w:rPr>
        <w:br/>
      </w:r>
    </w:p>
    <w:p w14:paraId="760640E8" w14:textId="77777777" w:rsidR="00741F9D" w:rsidRDefault="0062774B">
      <w:pPr>
        <w:pStyle w:val="10"/>
        <w:ind w:firstLine="480"/>
        <w:rPr>
          <w:rFonts w:ascii="宋体" w:eastAsia="宋体" w:hAnsi="宋体" w:cs="宋体"/>
          <w:kern w:val="0"/>
          <w:sz w:val="24"/>
          <w:szCs w:val="24"/>
        </w:rPr>
      </w:pPr>
      <w:r>
        <w:rPr>
          <w:rFonts w:ascii="宋体" w:eastAsia="宋体" w:hAnsi="宋体" w:cs="宋体" w:hint="eastAsia"/>
          <w:kern w:val="0"/>
          <w:sz w:val="24"/>
          <w:szCs w:val="24"/>
        </w:rPr>
        <w:t>特此公告</w:t>
      </w:r>
    </w:p>
    <w:p w14:paraId="68F4EDC7" w14:textId="77777777" w:rsidR="00741F9D" w:rsidRDefault="0062774B">
      <w:pPr>
        <w:widowControl/>
        <w:spacing w:line="390" w:lineRule="atLeast"/>
        <w:jc w:val="right"/>
        <w:rPr>
          <w:rFonts w:ascii="宋体" w:eastAsia="宋体" w:hAnsi="宋体" w:cs="宋体"/>
          <w:kern w:val="0"/>
          <w:sz w:val="24"/>
          <w:szCs w:val="24"/>
        </w:rPr>
      </w:pPr>
      <w:r>
        <w:rPr>
          <w:rFonts w:ascii="宋体" w:eastAsia="宋体" w:hAnsi="宋体" w:cs="宋体"/>
          <w:kern w:val="0"/>
          <w:sz w:val="24"/>
          <w:szCs w:val="24"/>
        </w:rPr>
        <w:br/>
      </w:r>
      <w:r>
        <w:rPr>
          <w:rFonts w:ascii="宋体" w:eastAsia="宋体" w:hAnsi="宋体" w:cs="宋体" w:hint="eastAsia"/>
          <w:kern w:val="0"/>
          <w:sz w:val="24"/>
          <w:szCs w:val="24"/>
        </w:rPr>
        <w:t>汇安基金管理有限责任公司</w:t>
      </w:r>
    </w:p>
    <w:p w14:paraId="1752E1E8" w14:textId="77777777" w:rsidR="00741F9D" w:rsidRDefault="0062774B">
      <w:pPr>
        <w:widowControl/>
        <w:spacing w:line="390" w:lineRule="atLeast"/>
        <w:jc w:val="right"/>
        <w:rPr>
          <w:rFonts w:ascii="宋体" w:eastAsia="宋体" w:hAnsi="宋体"/>
          <w:sz w:val="24"/>
          <w:szCs w:val="24"/>
        </w:rPr>
      </w:pPr>
      <w:r>
        <w:rPr>
          <w:rFonts w:ascii="宋体" w:eastAsia="宋体" w:hAnsi="宋体" w:cs="宋体"/>
          <w:kern w:val="0"/>
          <w:sz w:val="24"/>
          <w:szCs w:val="24"/>
        </w:rPr>
        <w:lastRenderedPageBreak/>
        <w:t>2017年4</w:t>
      </w:r>
      <w:r>
        <w:rPr>
          <w:rFonts w:ascii="宋体" w:eastAsia="宋体" w:hAnsi="宋体" w:cs="宋体" w:hint="eastAsia"/>
          <w:kern w:val="0"/>
          <w:sz w:val="24"/>
          <w:szCs w:val="24"/>
        </w:rPr>
        <w:t>月</w:t>
      </w:r>
      <w:r>
        <w:rPr>
          <w:rFonts w:ascii="宋体" w:eastAsia="宋体" w:hAnsi="宋体" w:cs="宋体"/>
          <w:kern w:val="0"/>
          <w:sz w:val="24"/>
          <w:szCs w:val="24"/>
        </w:rPr>
        <w:t>18</w:t>
      </w:r>
      <w:r>
        <w:rPr>
          <w:rFonts w:ascii="宋体" w:eastAsia="宋体" w:hAnsi="宋体" w:cs="宋体" w:hint="eastAsia"/>
          <w:kern w:val="0"/>
          <w:sz w:val="24"/>
          <w:szCs w:val="24"/>
        </w:rPr>
        <w:t>日</w:t>
      </w:r>
    </w:p>
    <w:sectPr w:rsidR="00741F9D">
      <w:headerReference w:type="default" r:id="rId9"/>
      <w:footerReference w:type="default" r:id="rId10"/>
      <w:headerReference w:type="first" r:id="rId11"/>
      <w:pgSz w:w="11906" w:h="16838"/>
      <w:pgMar w:top="1440" w:right="1800" w:bottom="1440" w:left="1800"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AA79C3" w14:textId="77777777" w:rsidR="00886D57" w:rsidRDefault="00886D57">
      <w:r>
        <w:separator/>
      </w:r>
    </w:p>
  </w:endnote>
  <w:endnote w:type="continuationSeparator" w:id="0">
    <w:p w14:paraId="0FB9E1DD" w14:textId="77777777" w:rsidR="00886D57" w:rsidRDefault="00886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2068490"/>
    </w:sdtPr>
    <w:sdtEndPr/>
    <w:sdtContent>
      <w:p w14:paraId="38FCF210" w14:textId="70D2F47D" w:rsidR="00741F9D" w:rsidRDefault="0062774B">
        <w:pPr>
          <w:pStyle w:val="a9"/>
          <w:jc w:val="center"/>
        </w:pPr>
        <w:r>
          <w:fldChar w:fldCharType="begin"/>
        </w:r>
        <w:r>
          <w:instrText>PAGE   \* MERGEFORMAT</w:instrText>
        </w:r>
        <w:r>
          <w:fldChar w:fldCharType="separate"/>
        </w:r>
        <w:r w:rsidR="00FF4586" w:rsidRPr="00FF4586">
          <w:rPr>
            <w:noProof/>
            <w:lang w:val="zh-CN"/>
          </w:rPr>
          <w:t>2</w:t>
        </w:r>
        <w:r>
          <w:fldChar w:fldCharType="end"/>
        </w:r>
      </w:p>
    </w:sdtContent>
  </w:sdt>
  <w:p w14:paraId="5ADF1C8A" w14:textId="77777777" w:rsidR="00741F9D" w:rsidRDefault="00741F9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3BA96B" w14:textId="77777777" w:rsidR="00886D57" w:rsidRDefault="00886D57">
      <w:r>
        <w:separator/>
      </w:r>
    </w:p>
  </w:footnote>
  <w:footnote w:type="continuationSeparator" w:id="0">
    <w:p w14:paraId="60C512AE" w14:textId="77777777" w:rsidR="00886D57" w:rsidRDefault="00886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90673" w14:textId="77777777" w:rsidR="00741F9D" w:rsidRDefault="00741F9D">
    <w:pPr>
      <w:pStyle w:val="ab"/>
      <w:pBdr>
        <w:bottom w:val="none" w:sz="0" w:space="0" w:color="auto"/>
      </w:pBd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32920" w14:textId="77777777" w:rsidR="00741F9D" w:rsidRDefault="00741F9D">
    <w:pPr>
      <w:pStyle w:val="ab"/>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E97712"/>
    <w:multiLevelType w:val="multilevel"/>
    <w:tmpl w:val="68E97712"/>
    <w:lvl w:ilvl="0">
      <w:start w:val="1"/>
      <w:numFmt w:val="decimal"/>
      <w:lvlText w:val="%1."/>
      <w:lvlJc w:val="left"/>
      <w:pPr>
        <w:ind w:left="420" w:hanging="42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248"/>
    <w:rsid w:val="000240BB"/>
    <w:rsid w:val="00027283"/>
    <w:rsid w:val="00031F20"/>
    <w:rsid w:val="00050811"/>
    <w:rsid w:val="00055D9D"/>
    <w:rsid w:val="00117733"/>
    <w:rsid w:val="00152670"/>
    <w:rsid w:val="00157E7B"/>
    <w:rsid w:val="00187571"/>
    <w:rsid w:val="001A5E3B"/>
    <w:rsid w:val="001D5D72"/>
    <w:rsid w:val="002027F0"/>
    <w:rsid w:val="0021595F"/>
    <w:rsid w:val="00225E59"/>
    <w:rsid w:val="00237554"/>
    <w:rsid w:val="00282781"/>
    <w:rsid w:val="00292238"/>
    <w:rsid w:val="002942C0"/>
    <w:rsid w:val="002B03AA"/>
    <w:rsid w:val="002B64ED"/>
    <w:rsid w:val="00310E90"/>
    <w:rsid w:val="00321831"/>
    <w:rsid w:val="003910A0"/>
    <w:rsid w:val="003A4B0C"/>
    <w:rsid w:val="003F15B6"/>
    <w:rsid w:val="00442673"/>
    <w:rsid w:val="00472BF9"/>
    <w:rsid w:val="00491CB7"/>
    <w:rsid w:val="00495062"/>
    <w:rsid w:val="004C443E"/>
    <w:rsid w:val="004F0F6C"/>
    <w:rsid w:val="004F2596"/>
    <w:rsid w:val="00515E7B"/>
    <w:rsid w:val="00522ED9"/>
    <w:rsid w:val="00530E80"/>
    <w:rsid w:val="005336C8"/>
    <w:rsid w:val="00540CA5"/>
    <w:rsid w:val="00550271"/>
    <w:rsid w:val="0055516C"/>
    <w:rsid w:val="005734B4"/>
    <w:rsid w:val="00585A4B"/>
    <w:rsid w:val="005A5717"/>
    <w:rsid w:val="005D181B"/>
    <w:rsid w:val="005E5CFB"/>
    <w:rsid w:val="005F44EE"/>
    <w:rsid w:val="00604411"/>
    <w:rsid w:val="00625D18"/>
    <w:rsid w:val="0062609E"/>
    <w:rsid w:val="0062774B"/>
    <w:rsid w:val="00675827"/>
    <w:rsid w:val="00681227"/>
    <w:rsid w:val="00683588"/>
    <w:rsid w:val="00684E17"/>
    <w:rsid w:val="00686106"/>
    <w:rsid w:val="006D2EE8"/>
    <w:rsid w:val="006E1DCE"/>
    <w:rsid w:val="00741F9D"/>
    <w:rsid w:val="00750E95"/>
    <w:rsid w:val="00764EE6"/>
    <w:rsid w:val="00766D61"/>
    <w:rsid w:val="00773A67"/>
    <w:rsid w:val="00775F99"/>
    <w:rsid w:val="0079758C"/>
    <w:rsid w:val="007B5EBD"/>
    <w:rsid w:val="007D1155"/>
    <w:rsid w:val="00817671"/>
    <w:rsid w:val="00825E91"/>
    <w:rsid w:val="00876455"/>
    <w:rsid w:val="00886D57"/>
    <w:rsid w:val="0089044B"/>
    <w:rsid w:val="008A04FC"/>
    <w:rsid w:val="008A074E"/>
    <w:rsid w:val="008D2AD3"/>
    <w:rsid w:val="009000DF"/>
    <w:rsid w:val="00903F5C"/>
    <w:rsid w:val="0093161F"/>
    <w:rsid w:val="00942DEF"/>
    <w:rsid w:val="00944BB2"/>
    <w:rsid w:val="00995248"/>
    <w:rsid w:val="009B2068"/>
    <w:rsid w:val="009C4230"/>
    <w:rsid w:val="009C4BD4"/>
    <w:rsid w:val="009E03CD"/>
    <w:rsid w:val="009F10A6"/>
    <w:rsid w:val="009F77C1"/>
    <w:rsid w:val="00A25CB7"/>
    <w:rsid w:val="00A62DF9"/>
    <w:rsid w:val="00AC70B9"/>
    <w:rsid w:val="00AC70DD"/>
    <w:rsid w:val="00AD42B1"/>
    <w:rsid w:val="00AF3531"/>
    <w:rsid w:val="00B161A1"/>
    <w:rsid w:val="00B20C03"/>
    <w:rsid w:val="00B5174D"/>
    <w:rsid w:val="00B5607F"/>
    <w:rsid w:val="00B57AA0"/>
    <w:rsid w:val="00B70464"/>
    <w:rsid w:val="00B76749"/>
    <w:rsid w:val="00B85765"/>
    <w:rsid w:val="00BA37DF"/>
    <w:rsid w:val="00BB4FED"/>
    <w:rsid w:val="00BC20D3"/>
    <w:rsid w:val="00BC2469"/>
    <w:rsid w:val="00BC76B9"/>
    <w:rsid w:val="00BD63EA"/>
    <w:rsid w:val="00BF4FF7"/>
    <w:rsid w:val="00BF66F0"/>
    <w:rsid w:val="00C64547"/>
    <w:rsid w:val="00C678DD"/>
    <w:rsid w:val="00C7429A"/>
    <w:rsid w:val="00C76436"/>
    <w:rsid w:val="00C82646"/>
    <w:rsid w:val="00C94496"/>
    <w:rsid w:val="00CE632D"/>
    <w:rsid w:val="00CF01A5"/>
    <w:rsid w:val="00D05722"/>
    <w:rsid w:val="00E13621"/>
    <w:rsid w:val="00E158F1"/>
    <w:rsid w:val="00E16B11"/>
    <w:rsid w:val="00E5279A"/>
    <w:rsid w:val="00E94D90"/>
    <w:rsid w:val="00EC3AA0"/>
    <w:rsid w:val="00EC48D8"/>
    <w:rsid w:val="00ED4ABC"/>
    <w:rsid w:val="00EF6CE9"/>
    <w:rsid w:val="00EF6FB1"/>
    <w:rsid w:val="00EF7B44"/>
    <w:rsid w:val="00F02983"/>
    <w:rsid w:val="00F0600C"/>
    <w:rsid w:val="00F4635B"/>
    <w:rsid w:val="00F50FBD"/>
    <w:rsid w:val="00F75B61"/>
    <w:rsid w:val="00F76E2D"/>
    <w:rsid w:val="00FA2D93"/>
    <w:rsid w:val="00FE223E"/>
    <w:rsid w:val="00FF4586"/>
    <w:rsid w:val="13EC34A6"/>
    <w:rsid w:val="15102EDA"/>
    <w:rsid w:val="15AC4DBA"/>
    <w:rsid w:val="1FE93F60"/>
    <w:rsid w:val="243F6BB0"/>
    <w:rsid w:val="2547471B"/>
    <w:rsid w:val="30BF4205"/>
    <w:rsid w:val="3B5A529C"/>
    <w:rsid w:val="40B20E72"/>
    <w:rsid w:val="63E11CA3"/>
    <w:rsid w:val="64E57453"/>
    <w:rsid w:val="718E5D48"/>
    <w:rsid w:val="78D53475"/>
    <w:rsid w:val="7C1D62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096E85"/>
  <w15:docId w15:val="{12B34C1E-C4B0-4BAF-878A-DCCC10B38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unhideWhenUsed/>
    <w:rPr>
      <w:b/>
      <w:bCs/>
    </w:rPr>
  </w:style>
  <w:style w:type="paragraph" w:styleId="a4">
    <w:name w:val="annotation text"/>
    <w:basedOn w:val="a"/>
    <w:link w:val="a6"/>
    <w:uiPriority w:val="99"/>
    <w:unhideWhenUsed/>
    <w:pPr>
      <w:jc w:val="left"/>
    </w:pPr>
  </w:style>
  <w:style w:type="paragraph" w:styleId="a7">
    <w:name w:val="Balloon Text"/>
    <w:basedOn w:val="a"/>
    <w:link w:val="a8"/>
    <w:uiPriority w:val="99"/>
    <w:unhideWhenUsed/>
    <w:rPr>
      <w:sz w:val="18"/>
      <w:szCs w:val="18"/>
    </w:rPr>
  </w:style>
  <w:style w:type="paragraph" w:styleId="a9">
    <w:name w:val="footer"/>
    <w:basedOn w:val="a"/>
    <w:link w:val="aa"/>
    <w:uiPriority w:val="99"/>
    <w:unhideWhenUsed/>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character" w:styleId="ae">
    <w:name w:val="Hyperlink"/>
    <w:basedOn w:val="a0"/>
    <w:uiPriority w:val="99"/>
    <w:unhideWhenUsed/>
    <w:rPr>
      <w:color w:val="0000FF"/>
      <w:u w:val="single"/>
    </w:rPr>
  </w:style>
  <w:style w:type="character" w:styleId="af">
    <w:name w:val="annotation reference"/>
    <w:basedOn w:val="a0"/>
    <w:uiPriority w:val="99"/>
    <w:unhideWhenUsed/>
    <w:rPr>
      <w:sz w:val="21"/>
      <w:szCs w:val="21"/>
    </w:rPr>
  </w:style>
  <w:style w:type="character" w:customStyle="1" w:styleId="1">
    <w:name w:val="日期1"/>
    <w:basedOn w:val="a0"/>
  </w:style>
  <w:style w:type="character" w:customStyle="1" w:styleId="apple-converted-space">
    <w:name w:val="apple-converted-space"/>
    <w:basedOn w:val="a0"/>
  </w:style>
  <w:style w:type="character" w:customStyle="1" w:styleId="source">
    <w:name w:val="source"/>
    <w:basedOn w:val="a0"/>
  </w:style>
  <w:style w:type="character" w:customStyle="1" w:styleId="size">
    <w:name w:val="size"/>
    <w:basedOn w:val="a0"/>
  </w:style>
  <w:style w:type="paragraph" w:customStyle="1" w:styleId="10">
    <w:name w:val="列出段落1"/>
    <w:basedOn w:val="a"/>
    <w:uiPriority w:val="34"/>
    <w:qFormat/>
    <w:pPr>
      <w:ind w:firstLineChars="200" w:firstLine="420"/>
    </w:p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rPr>
      <w:sz w:val="18"/>
      <w:szCs w:val="18"/>
    </w:rPr>
  </w:style>
  <w:style w:type="character" w:customStyle="1" w:styleId="a8">
    <w:name w:val="批注框文本 字符"/>
    <w:basedOn w:val="a0"/>
    <w:link w:val="a7"/>
    <w:uiPriority w:val="99"/>
    <w:semiHidden/>
    <w:qFormat/>
    <w:rPr>
      <w:sz w:val="18"/>
      <w:szCs w:val="18"/>
    </w:rPr>
  </w:style>
  <w:style w:type="character" w:customStyle="1" w:styleId="a6">
    <w:name w:val="批注文字 字符"/>
    <w:basedOn w:val="a0"/>
    <w:link w:val="a4"/>
    <w:uiPriority w:val="99"/>
    <w:semiHidden/>
    <w:qFormat/>
  </w:style>
  <w:style w:type="character" w:customStyle="1" w:styleId="a5">
    <w:name w:val="批注主题 字符"/>
    <w:basedOn w:val="a6"/>
    <w:link w:val="a3"/>
    <w:uiPriority w:val="99"/>
    <w:semiHidden/>
    <w:qFormat/>
    <w:rPr>
      <w:b/>
      <w:bCs/>
    </w:rPr>
  </w:style>
  <w:style w:type="paragraph" w:customStyle="1" w:styleId="11">
    <w:name w:val="修订1"/>
    <w:hidden/>
    <w:uiPriority w:val="99"/>
    <w:semiHidden/>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98E956-1F23-4901-8D0D-D6A208E48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87</Words>
  <Characters>501</Characters>
  <Application>Microsoft Office Word</Application>
  <DocSecurity>0</DocSecurity>
  <Lines>4</Lines>
  <Paragraphs>1</Paragraphs>
  <ScaleCrop>false</ScaleCrop>
  <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Zhang ZhongXun</dc:creator>
  <cp:lastModifiedBy>廖雨萌</cp:lastModifiedBy>
  <cp:revision>10</cp:revision>
  <cp:lastPrinted>2016-12-15T03:42:00Z</cp:lastPrinted>
  <dcterms:created xsi:type="dcterms:W3CDTF">2017-04-17T07:59:00Z</dcterms:created>
  <dcterms:modified xsi:type="dcterms:W3CDTF">2017-04-17T08:23:00Z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2052-10.1.0.6390</vt:lpwstr>
  </property>
</Properties>
</file>